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695A82" w:rsidRDefault="002321BE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695A82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695A82" w:rsidRDefault="00CC70A3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695A8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695A82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695A82" w:rsidRDefault="00CC70A3" w:rsidP="00695A82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695A82" w:rsidRDefault="00BF51FB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F82F1C" w:rsidRPr="00695A8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86ACD" w:rsidRPr="00695A82" w:rsidRDefault="00A86ACD" w:rsidP="00695A82">
      <w:pPr>
        <w:pStyle w:val="Pa19"/>
        <w:spacing w:line="276" w:lineRule="auto"/>
        <w:contextualSpacing/>
        <w:jc w:val="both"/>
        <w:rPr>
          <w:b/>
          <w:bCs/>
          <w:i/>
          <w:color w:val="000000"/>
          <w:sz w:val="28"/>
          <w:szCs w:val="28"/>
          <w:lang w:val="uk-UA"/>
        </w:rPr>
      </w:pPr>
    </w:p>
    <w:p w:rsidR="003715DD" w:rsidRPr="00695A82" w:rsidRDefault="002321BE" w:rsidP="00695A82">
      <w:pPr>
        <w:pStyle w:val="Pa19"/>
        <w:spacing w:line="276" w:lineRule="auto"/>
        <w:contextualSpacing/>
        <w:jc w:val="both"/>
        <w:rPr>
          <w:b/>
          <w:bCs/>
          <w:iCs/>
          <w:color w:val="000000"/>
          <w:sz w:val="28"/>
          <w:szCs w:val="28"/>
          <w:lang w:val="uk-UA"/>
        </w:rPr>
      </w:pPr>
      <w:r w:rsidRPr="00695A82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3715DD" w:rsidRPr="00695A82">
        <w:rPr>
          <w:b/>
          <w:bCs/>
          <w:iCs/>
          <w:color w:val="000000"/>
          <w:sz w:val="28"/>
          <w:szCs w:val="28"/>
          <w:lang w:val="uk-UA"/>
        </w:rPr>
        <w:t>Характер та здібності</w:t>
      </w:r>
    </w:p>
    <w:p w:rsidR="003715DD" w:rsidRPr="00695A82" w:rsidRDefault="003715DD" w:rsidP="00695A82">
      <w:pPr>
        <w:pStyle w:val="Pa19"/>
        <w:spacing w:line="276" w:lineRule="auto"/>
        <w:contextualSpacing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7E45AC" w:rsidRPr="00695A82" w:rsidRDefault="00AB32AE" w:rsidP="00695A82">
      <w:pPr>
        <w:pStyle w:val="Pa19"/>
        <w:spacing w:line="276" w:lineRule="auto"/>
        <w:contextualSpacing/>
        <w:jc w:val="both"/>
        <w:rPr>
          <w:b/>
          <w:sz w:val="28"/>
          <w:szCs w:val="28"/>
          <w:lang w:val="uk-UA"/>
        </w:rPr>
      </w:pPr>
      <w:r w:rsidRPr="00695A82">
        <w:rPr>
          <w:b/>
          <w:sz w:val="28"/>
          <w:szCs w:val="28"/>
          <w:lang w:val="uk-UA"/>
        </w:rPr>
        <w:t>Основні п</w:t>
      </w:r>
      <w:r w:rsidR="007E45AC" w:rsidRPr="00695A82">
        <w:rPr>
          <w:b/>
          <w:sz w:val="28"/>
          <w:szCs w:val="28"/>
          <w:lang w:val="uk-UA"/>
        </w:rPr>
        <w:t>итання</w:t>
      </w:r>
      <w:r w:rsidRPr="00695A82">
        <w:rPr>
          <w:b/>
          <w:sz w:val="28"/>
          <w:szCs w:val="28"/>
          <w:lang w:val="uk-UA"/>
        </w:rPr>
        <w:t xml:space="preserve"> теми</w:t>
      </w:r>
      <w:r w:rsidR="007E45AC" w:rsidRPr="00695A82">
        <w:rPr>
          <w:b/>
          <w:sz w:val="28"/>
          <w:szCs w:val="28"/>
          <w:lang w:val="uk-UA"/>
        </w:rPr>
        <w:t>: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Поняття про характер.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Типологія характеру.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Структура характеру.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Основні риси типового характеру.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Природа характеру та його формування.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Поняття про здібності.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Структура здібностей.</w:t>
      </w:r>
    </w:p>
    <w:p w:rsidR="003715DD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Відмінності у здібностях та їх природа.</w:t>
      </w:r>
    </w:p>
    <w:p w:rsidR="0044498E" w:rsidRPr="00695A82" w:rsidRDefault="003715DD" w:rsidP="00695A82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iCs/>
          <w:sz w:val="28"/>
          <w:szCs w:val="28"/>
          <w:lang w:val="uk-UA"/>
        </w:rPr>
        <w:t>Роль характеру і здібностей у професійній діяльності.</w:t>
      </w:r>
    </w:p>
    <w:p w:rsidR="003715DD" w:rsidRPr="00695A82" w:rsidRDefault="003715DD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695A82" w:rsidRDefault="00AB32AE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44498E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Характер, структура характеру, типи характеру, акцентуація, риси характеру; здібності, структура здібностей, загальні здібності, спеціальні здібності, задатки, обдарованість, талант, геніальність.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695A82" w:rsidRDefault="00A86AC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695A82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„характер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 в психологічній науці стоїть поряд з поняттям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„темперамент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”, вони тісно пов’язані, але не тотожні. Так, під поняттям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„характер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” розуміють сукупність стійких індивідуальних особливостей, які складаються і проявляються в діяльності й спілкуванні, обумовлюючи типові для індивіда способи поведінки.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Важлива різниця поміж темпераментом і характером полягає в тому, що у характері особистість розвивається зі сторони її змісту, а в темпераменті – зі сторони своїх динамічних проявів. Характер виникає і формується у суспільстві, при цьому в характері кожної людини проявляються типові риси суспільства.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Спроба побудови типології характерів була в центрі уваги протягом всієї історії психології. Перші спроби пов’язані з іменами Ростана (1824) і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Сіго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(1914), які виділили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дігестивний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, мускульний та церебральний конституційні типи.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Однією з найбільш відомих є типологія німецького психіатра й психолога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Е.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Кречмера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. Пізніше аналогічну спробу здійснив американський колега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У.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Шелдон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, а у наші дні Е.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Фром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, К.Леонгард, А.Є.Личко.</w:t>
      </w:r>
    </w:p>
    <w:p w:rsidR="009B7C08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арактер є сплавом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вродженого та набутого, де під вродженим розуміють тип нервової системи, а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під набутим – системи тимчасових зв’язків. </w:t>
      </w:r>
    </w:p>
    <w:p w:rsidR="003715DD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агальні ідеї,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які були покладені в основу типології характерів: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1. Характер людини формується досить рано в онтогенезі і протягом життя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проявляє себе як більш або менш стійкий;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2. Поєднання особистісних рис, які входять в характер людини, не є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випадковими. Вони утворюють чітко відмінні типи, які дозволяють виявляти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й будувати типологію характерів;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3. Більшість людей у відповідності з цією типологією може бути розділена на</w:t>
      </w:r>
      <w:r w:rsidR="009B7C08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групи.</w:t>
      </w:r>
    </w:p>
    <w:p w:rsidR="009B7C08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омпоненти структури характеру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темперамент (його природна основа), почуття, воля, інтелект,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потреби й інтереси, переконання; </w:t>
      </w:r>
    </w:p>
    <w:p w:rsidR="009B7C08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озрізня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риси характеру (позитивні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або негативні), які виражають різне ставлення людини до дійсності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5DD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ипи акцентуації характеру, яка є крайнім варіантом норми,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результатом підсилення його окремих рис.</w:t>
      </w:r>
    </w:p>
    <w:p w:rsidR="00B6746B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психології протягом тривалого періоду ведуться суперечки про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генез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сторі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проблеми здібностей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відображені в дослідженнях та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Платона,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Х.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Уарте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Ф.Бекона, Т.Гоббса, Д.Локка,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Гальтона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Штерна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Біне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Кетелла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Спірмена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Айзенка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, Б.М.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Теплов</w:t>
      </w:r>
      <w:proofErr w:type="spellEnd"/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46B" w:rsidRPr="00695A82" w:rsidRDefault="009B7C08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ермін </w:t>
      </w:r>
      <w:proofErr w:type="spellStart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„здібності</w:t>
      </w:r>
      <w:proofErr w:type="spellEnd"/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” широко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використовується в психології, але в літературі дається неоднозначне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визначення цього поняття. Найбільш поширеним і точним є поняття про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здібності як про індивідуально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людини, які не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зводяться до знань, вмінь та навичок, але забезпечують їх швидке набування,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й ефективне використання на практиці. </w:t>
      </w:r>
    </w:p>
    <w:p w:rsidR="003715DD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ослідженнями встановлено, що здібності – прижиттєве утворення, їх розвиток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здійснюється в процесі індивідуального життя, при цьому середовище й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виховання активно їх формують.</w:t>
      </w:r>
    </w:p>
    <w:p w:rsidR="003715DD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Вивчення здібностей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ведеться з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різних сторін:</w:t>
      </w:r>
    </w:p>
    <w:p w:rsidR="003715DD" w:rsidRPr="00695A82" w:rsidRDefault="003715DD" w:rsidP="00695A8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1. В загально-психологічному плані виявляється їх суспільно-історична</w:t>
      </w:r>
      <w:r w:rsidR="00B6746B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сутність.</w:t>
      </w:r>
    </w:p>
    <w:p w:rsidR="003715DD" w:rsidRPr="00695A82" w:rsidRDefault="003715DD" w:rsidP="00695A8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2. Вивчається їх розвиток у конкретних видах діяльності.</w:t>
      </w:r>
    </w:p>
    <w:p w:rsidR="003715DD" w:rsidRPr="00695A82" w:rsidRDefault="003715DD" w:rsidP="00695A8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3. Вивчаються загальні механізми формування здібностей.</w:t>
      </w:r>
    </w:p>
    <w:p w:rsidR="00B6746B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дібності характеризуються такими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параметрами, як швидкість, глибина, легкість й міцність дії процесу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знаннями, вміннями і навичками. </w:t>
      </w:r>
    </w:p>
    <w:p w:rsidR="00B6746B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Рівні здібностей (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репродуктивний і творчий)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15DD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агальн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здібностей.</w:t>
      </w:r>
    </w:p>
    <w:p w:rsidR="00B6746B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роблем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и вродженого та набутого.</w:t>
      </w:r>
    </w:p>
    <w:p w:rsidR="003715DD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піввідношення задатків та здібностей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432" w:rsidRPr="00695A82" w:rsidRDefault="00B6746B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адатки це морфологічні й функціональні особливості будови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мозку, органів почуття і руху, які є природною передумовою розвитку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здібностей, тобто висхідним моментом. 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адатки самі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собі ще ні на що не спрямовані.</w:t>
      </w:r>
    </w:p>
    <w:p w:rsidR="003715DD" w:rsidRPr="00695A82" w:rsidRDefault="003715D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Задатки впливають (але не є вирішальними)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на процес формування і розвиток здібностей та обумовлюють різні шляхи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формування здібностей, впливають на рівень досягнення та швидкість їх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</w:p>
    <w:p w:rsidR="004F2641" w:rsidRPr="00695A82" w:rsidRDefault="00A77432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роджена норма мозку і органів відчуттів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5DD" w:rsidRPr="00695A82">
        <w:rPr>
          <w:rFonts w:ascii="Times New Roman" w:hAnsi="Times New Roman" w:cs="Times New Roman"/>
          <w:sz w:val="28"/>
          <w:szCs w:val="28"/>
          <w:lang w:val="uk-UA"/>
        </w:rPr>
        <w:t>забезпечує прояв загальних здібностей в психіці індивіда в онтогенезі.</w:t>
      </w:r>
    </w:p>
    <w:p w:rsidR="00A77432" w:rsidRPr="00695A82" w:rsidRDefault="00A77432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695A82" w:rsidRDefault="00A86ACD" w:rsidP="00695A8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4057E4" w:rsidRPr="00695A82" w:rsidRDefault="00BF51FB" w:rsidP="00695A8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695A8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695A82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695A8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695A8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695A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695A82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знати основні теорії стосовно співвідношення темпераменту і характеру, основні риси типового характеру, чітко розрізняти поняття </w:t>
      </w:r>
      <w:proofErr w:type="spellStart"/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„за</w:t>
      </w:r>
      <w:bookmarkStart w:id="0" w:name="_GoBack"/>
      <w:bookmarkEnd w:id="0"/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датки</w:t>
      </w:r>
      <w:proofErr w:type="spellEnd"/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 та </w:t>
      </w:r>
      <w:proofErr w:type="spellStart"/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„здібності</w:t>
      </w:r>
      <w:proofErr w:type="spellEnd"/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”, надавати психологічну характеристику загальним здібностям,</w:t>
      </w:r>
      <w:r w:rsidR="004057E4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432" w:rsidRPr="00695A82">
        <w:rPr>
          <w:rFonts w:ascii="Times New Roman" w:hAnsi="Times New Roman" w:cs="Times New Roman"/>
          <w:sz w:val="28"/>
          <w:szCs w:val="28"/>
          <w:lang w:val="uk-UA"/>
        </w:rPr>
        <w:t>розуміти співвідношення поміж вродженим та набутим.</w:t>
      </w:r>
      <w:r w:rsidR="00A77432"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2090"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4057E4" w:rsidRPr="00695A82">
        <w:rPr>
          <w:rFonts w:ascii="Times New Roman" w:hAnsi="Times New Roman" w:cs="Times New Roman"/>
          <w:sz w:val="28"/>
          <w:szCs w:val="28"/>
          <w:lang w:val="uk-UA"/>
        </w:rPr>
        <w:t>Виділити основні та другорядні риси характеру, навести приклади щодо формування характеру, диференціювати задатки та здібності, характеризувати взаємозв’язок здібностей з іншими властивостями особистості.</w:t>
      </w:r>
    </w:p>
    <w:p w:rsidR="0068031C" w:rsidRPr="00695A82" w:rsidRDefault="00EB4F6B" w:rsidP="00695A8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695A82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поняття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„вчинок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„звичка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”,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„характер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відрізняються поняття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„темперамент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” і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„характер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>”. Що є первинним?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В чому полягає значення характеру?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Охарактеризуйте виразні ознаки характеру.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Охарактеризуйте взаємозв’язок поміж характером та розвитком здібностей.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Чим відрізняються здібності від задатків. Що є первинним?</w:t>
      </w:r>
    </w:p>
    <w:p w:rsidR="004057E4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полягають </w:t>
      </w:r>
      <w:proofErr w:type="spellStart"/>
      <w:r w:rsidRPr="00695A82">
        <w:rPr>
          <w:rFonts w:ascii="Times New Roman" w:hAnsi="Times New Roman" w:cs="Times New Roman"/>
          <w:sz w:val="28"/>
          <w:szCs w:val="28"/>
          <w:lang w:val="uk-UA"/>
        </w:rPr>
        <w:t>психолого</w:t>
      </w:r>
      <w:proofErr w:type="spellEnd"/>
      <w:r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педагогічні аспекти здібностей.</w:t>
      </w:r>
    </w:p>
    <w:p w:rsidR="00695A82" w:rsidRPr="00695A82" w:rsidRDefault="004057E4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sz w:val="28"/>
          <w:szCs w:val="28"/>
          <w:lang w:val="uk-UA"/>
        </w:rPr>
        <w:t>Охарактеризуйте взаємозв’язок здібностей з іншими властивостями</w:t>
      </w:r>
      <w:r w:rsidR="00695A82" w:rsidRPr="0069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A82">
        <w:rPr>
          <w:rFonts w:ascii="Times New Roman" w:hAnsi="Times New Roman" w:cs="Times New Roman"/>
          <w:sz w:val="28"/>
          <w:szCs w:val="28"/>
          <w:lang w:val="uk-UA"/>
        </w:rPr>
        <w:t>особистості.</w:t>
      </w:r>
    </w:p>
    <w:p w:rsidR="00695A82" w:rsidRPr="00695A82" w:rsidRDefault="00695A82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1.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695A82" w:rsidRDefault="003361D1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5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695A82" w:rsidRDefault="00EB4F6B" w:rsidP="00695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695A8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695A82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69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5584"/>
    <w:multiLevelType w:val="hybridMultilevel"/>
    <w:tmpl w:val="CE78722C"/>
    <w:lvl w:ilvl="0" w:tplc="931C1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715DD"/>
    <w:rsid w:val="003979D9"/>
    <w:rsid w:val="003B758D"/>
    <w:rsid w:val="003F6A15"/>
    <w:rsid w:val="004057E4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95A82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B7C08"/>
    <w:rsid w:val="009D20E6"/>
    <w:rsid w:val="00A01723"/>
    <w:rsid w:val="00A0257E"/>
    <w:rsid w:val="00A05E8A"/>
    <w:rsid w:val="00A75D56"/>
    <w:rsid w:val="00A77432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6746B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2020-05-18T01:25:00Z</dcterms:modified>
</cp:coreProperties>
</file>